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83" w:rsidRPr="005A1484" w:rsidRDefault="00B020DC" w:rsidP="009F7583">
      <w:pPr>
        <w:ind w:left="-1260" w:right="-1260"/>
        <w:rPr>
          <w:rFonts w:ascii="Arial" w:hAnsi="Arial" w:cs="Arial"/>
          <w:i/>
          <w:sz w:val="44"/>
          <w:szCs w:val="44"/>
        </w:rPr>
      </w:pPr>
      <w:r>
        <w:rPr>
          <w:noProof/>
        </w:rPr>
        <w:drawing>
          <wp:inline distT="0" distB="0" distL="0" distR="0">
            <wp:extent cx="2400300" cy="923925"/>
            <wp:effectExtent l="19050" t="0" r="0" b="0"/>
            <wp:docPr id="1" name="Picture 1" descr="USHE-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HE-Logo-CMYK"/>
                    <pic:cNvPicPr>
                      <a:picLocks noChangeAspect="1" noChangeArrowheads="1"/>
                    </pic:cNvPicPr>
                  </pic:nvPicPr>
                  <pic:blipFill>
                    <a:blip r:embed="rId7" cstate="print"/>
                    <a:srcRect/>
                    <a:stretch>
                      <a:fillRect/>
                    </a:stretch>
                  </pic:blipFill>
                  <pic:spPr bwMode="auto">
                    <a:xfrm>
                      <a:off x="0" y="0"/>
                      <a:ext cx="2400300" cy="923925"/>
                    </a:xfrm>
                    <a:prstGeom prst="rect">
                      <a:avLst/>
                    </a:prstGeom>
                    <a:noFill/>
                    <a:ln w="9525">
                      <a:noFill/>
                      <a:miter lim="800000"/>
                      <a:headEnd/>
                      <a:tailEnd/>
                    </a:ln>
                  </pic:spPr>
                </pic:pic>
              </a:graphicData>
            </a:graphic>
          </wp:inline>
        </w:drawing>
      </w:r>
      <w:r w:rsidR="009F7583">
        <w:tab/>
        <w:t xml:space="preserve">      </w:t>
      </w:r>
      <w:r w:rsidR="005A1484">
        <w:t xml:space="preserve">   </w:t>
      </w:r>
      <w:r w:rsidR="0030338E">
        <w:t xml:space="preserve">                         </w:t>
      </w:r>
      <w:r w:rsidR="009F7583">
        <w:t xml:space="preserve"> </w:t>
      </w:r>
      <w:r w:rsidR="009F7583" w:rsidRPr="005A1484">
        <w:rPr>
          <w:i/>
          <w:sz w:val="44"/>
          <w:szCs w:val="44"/>
        </w:rPr>
        <w:t xml:space="preserve"> </w:t>
      </w:r>
      <w:r w:rsidR="000B12BC">
        <w:rPr>
          <w:i/>
          <w:sz w:val="44"/>
          <w:szCs w:val="44"/>
        </w:rPr>
        <w:t xml:space="preserve"> </w:t>
      </w:r>
      <w:r w:rsidR="009F7583" w:rsidRPr="005A1484">
        <w:rPr>
          <w:i/>
          <w:sz w:val="44"/>
          <w:szCs w:val="44"/>
        </w:rPr>
        <w:t xml:space="preserve">   </w:t>
      </w:r>
      <w:r w:rsidR="00312DAE" w:rsidRPr="0030338E">
        <w:rPr>
          <w:rFonts w:cs="Arial"/>
          <w:spacing w:val="24"/>
          <w:sz w:val="52"/>
          <w:szCs w:val="52"/>
        </w:rPr>
        <w:t>NEWS RELEASE</w:t>
      </w:r>
    </w:p>
    <w:p w:rsidR="009F7583" w:rsidRDefault="009F7583" w:rsidP="009F7583">
      <w:pPr>
        <w:ind w:left="-1260" w:right="-1260"/>
      </w:pPr>
      <w:r>
        <w:t>_____________________________________________________________________________________________</w:t>
      </w:r>
    </w:p>
    <w:p w:rsidR="00812DA7" w:rsidRPr="002A5EC9" w:rsidRDefault="004F31B1" w:rsidP="002111EE">
      <w:pPr>
        <w:rPr>
          <w:rFonts w:ascii="Arial" w:hAnsi="Arial" w:cs="Arial"/>
          <w:b/>
          <w:color w:val="FF0000"/>
          <w:sz w:val="20"/>
          <w:szCs w:val="20"/>
        </w:rPr>
      </w:pPr>
      <w:r>
        <w:rPr>
          <w:rFonts w:ascii="Arial" w:hAnsi="Arial" w:cs="Arial"/>
          <w:b/>
        </w:rPr>
        <w:br/>
      </w:r>
      <w:r w:rsidR="00854C78">
        <w:rPr>
          <w:rFonts w:ascii="Arial" w:hAnsi="Arial" w:cs="Arial"/>
          <w:b/>
          <w:color w:val="FF0000"/>
          <w:sz w:val="20"/>
          <w:szCs w:val="20"/>
        </w:rPr>
        <w:t>FOR IMMEDIATE RELEASE</w:t>
      </w:r>
      <w:r w:rsidR="00F54B19" w:rsidRPr="002A5EC9">
        <w:rPr>
          <w:rFonts w:ascii="Arial" w:hAnsi="Arial" w:cs="Arial"/>
          <w:b/>
          <w:color w:val="FF0000"/>
          <w:sz w:val="20"/>
          <w:szCs w:val="20"/>
        </w:rPr>
        <w:tab/>
      </w:r>
      <w:r w:rsidR="00F54B19" w:rsidRPr="002A5EC9">
        <w:rPr>
          <w:rFonts w:ascii="Arial" w:hAnsi="Arial" w:cs="Arial"/>
          <w:b/>
          <w:color w:val="FF0000"/>
          <w:sz w:val="20"/>
          <w:szCs w:val="20"/>
        </w:rPr>
        <w:tab/>
      </w:r>
    </w:p>
    <w:p w:rsidR="00A80746" w:rsidRDefault="00312DAE" w:rsidP="00F54B19">
      <w:pPr>
        <w:rPr>
          <w:rFonts w:ascii="Arial" w:hAnsi="Arial" w:cs="Arial"/>
          <w:sz w:val="20"/>
          <w:szCs w:val="20"/>
        </w:rPr>
      </w:pPr>
      <w:r w:rsidRPr="00312DAE">
        <w:rPr>
          <w:rFonts w:ascii="Arial" w:hAnsi="Arial" w:cs="Arial"/>
          <w:sz w:val="20"/>
          <w:szCs w:val="20"/>
        </w:rPr>
        <w:t>Contact:</w:t>
      </w:r>
      <w:r>
        <w:rPr>
          <w:rFonts w:ascii="Arial" w:hAnsi="Arial" w:cs="Arial"/>
          <w:sz w:val="20"/>
          <w:szCs w:val="20"/>
        </w:rPr>
        <w:t xml:space="preserve"> </w:t>
      </w:r>
      <w:r w:rsidR="00F25340">
        <w:rPr>
          <w:rFonts w:ascii="Arial" w:hAnsi="Arial" w:cs="Arial"/>
          <w:sz w:val="20"/>
          <w:szCs w:val="20"/>
        </w:rPr>
        <w:t>Pamela Silberman</w:t>
      </w:r>
      <w:r w:rsidR="00C37431">
        <w:rPr>
          <w:rFonts w:ascii="Arial" w:hAnsi="Arial" w:cs="Arial"/>
          <w:sz w:val="20"/>
          <w:szCs w:val="20"/>
        </w:rPr>
        <w:t>, Director</w:t>
      </w:r>
      <w:r w:rsidR="007125AC">
        <w:rPr>
          <w:rFonts w:ascii="Arial" w:hAnsi="Arial" w:cs="Arial"/>
          <w:sz w:val="20"/>
          <w:szCs w:val="20"/>
        </w:rPr>
        <w:t xml:space="preserve"> of Communications</w:t>
      </w:r>
      <w:r w:rsidR="009443C4">
        <w:rPr>
          <w:rFonts w:ascii="Arial" w:hAnsi="Arial" w:cs="Arial"/>
          <w:sz w:val="20"/>
          <w:szCs w:val="20"/>
        </w:rPr>
        <w:t xml:space="preserve"> </w:t>
      </w:r>
    </w:p>
    <w:p w:rsidR="00F54B19" w:rsidRPr="00312DAE" w:rsidRDefault="009443C4" w:rsidP="00F54B19">
      <w:pPr>
        <w:rPr>
          <w:rFonts w:ascii="Arial" w:hAnsi="Arial" w:cs="Arial"/>
          <w:sz w:val="20"/>
          <w:szCs w:val="20"/>
        </w:rPr>
      </w:pPr>
      <w:r w:rsidRPr="00312DAE">
        <w:rPr>
          <w:rFonts w:ascii="Arial" w:hAnsi="Arial" w:cs="Arial"/>
          <w:sz w:val="20"/>
          <w:szCs w:val="20"/>
        </w:rPr>
        <w:t>801-321-7110</w:t>
      </w:r>
      <w:r w:rsidR="00A80746">
        <w:rPr>
          <w:rFonts w:ascii="Arial" w:hAnsi="Arial" w:cs="Arial"/>
          <w:sz w:val="20"/>
          <w:szCs w:val="20"/>
        </w:rPr>
        <w:t xml:space="preserve"> | </w:t>
      </w:r>
      <w:hyperlink r:id="rId8" w:history="1">
        <w:r w:rsidR="00F25340" w:rsidRPr="00F25340">
          <w:rPr>
            <w:rStyle w:val="Hyperlink"/>
            <w:rFonts w:ascii="Arial" w:hAnsi="Arial" w:cs="Arial"/>
            <w:sz w:val="20"/>
            <w:szCs w:val="20"/>
          </w:rPr>
          <w:t>psilberman@ustahsbr.edu</w:t>
        </w:r>
      </w:hyperlink>
      <w:r w:rsidR="00A80746">
        <w:rPr>
          <w:rFonts w:ascii="Arial" w:hAnsi="Arial" w:cs="Arial"/>
          <w:sz w:val="20"/>
          <w:szCs w:val="20"/>
        </w:rPr>
        <w:t xml:space="preserve"> | </w:t>
      </w:r>
      <w:hyperlink r:id="rId9" w:history="1">
        <w:r w:rsidRPr="00A80746">
          <w:rPr>
            <w:rStyle w:val="Hyperlink"/>
            <w:rFonts w:ascii="Arial" w:hAnsi="Arial" w:cs="Arial"/>
            <w:sz w:val="20"/>
            <w:szCs w:val="20"/>
          </w:rPr>
          <w:t>twitter.com/</w:t>
        </w:r>
        <w:proofErr w:type="spellStart"/>
        <w:r w:rsidRPr="00A80746">
          <w:rPr>
            <w:rStyle w:val="Hyperlink"/>
            <w:rFonts w:ascii="Arial" w:hAnsi="Arial" w:cs="Arial"/>
            <w:sz w:val="20"/>
            <w:szCs w:val="20"/>
          </w:rPr>
          <w:t>higheredutah</w:t>
        </w:r>
        <w:proofErr w:type="spellEnd"/>
        <w:r w:rsidRPr="00A80746">
          <w:rPr>
            <w:rStyle w:val="Hyperlink"/>
            <w:rFonts w:ascii="Arial" w:hAnsi="Arial" w:cs="Arial"/>
            <w:sz w:val="20"/>
            <w:szCs w:val="20"/>
          </w:rPr>
          <w:t xml:space="preserve"> </w:t>
        </w:r>
      </w:hyperlink>
      <w:r w:rsidR="00A80746">
        <w:rPr>
          <w:rFonts w:ascii="Arial" w:hAnsi="Arial" w:cs="Arial"/>
          <w:sz w:val="20"/>
          <w:szCs w:val="20"/>
        </w:rPr>
        <w:t xml:space="preserve"> | </w:t>
      </w:r>
      <w:hyperlink r:id="rId10" w:history="1">
        <w:r w:rsidRPr="00A80746">
          <w:rPr>
            <w:rStyle w:val="Hyperlink"/>
            <w:rFonts w:ascii="Arial" w:hAnsi="Arial" w:cs="Arial"/>
            <w:sz w:val="20"/>
            <w:szCs w:val="20"/>
          </w:rPr>
          <w:t>facebook.com/</w:t>
        </w:r>
        <w:proofErr w:type="spellStart"/>
        <w:r w:rsidRPr="00A80746">
          <w:rPr>
            <w:rStyle w:val="Hyperlink"/>
            <w:rFonts w:ascii="Arial" w:hAnsi="Arial" w:cs="Arial"/>
            <w:sz w:val="20"/>
            <w:szCs w:val="20"/>
          </w:rPr>
          <w:t>higheredutah</w:t>
        </w:r>
        <w:proofErr w:type="spellEnd"/>
      </w:hyperlink>
    </w:p>
    <w:p w:rsidR="00312DAE" w:rsidRDefault="00F25340" w:rsidP="00312DAE">
      <w:pPr>
        <w:rPr>
          <w:rFonts w:ascii="Arial" w:hAnsi="Arial" w:cs="Arial"/>
          <w:sz w:val="20"/>
          <w:szCs w:val="20"/>
        </w:rPr>
      </w:pPr>
      <w:r>
        <w:rPr>
          <w:rFonts w:ascii="Arial" w:hAnsi="Arial" w:cs="Arial"/>
          <w:sz w:val="20"/>
          <w:szCs w:val="20"/>
        </w:rPr>
        <w:t>Dave Buhler, Associate Commissioner for Public Affairs</w:t>
      </w:r>
    </w:p>
    <w:p w:rsidR="00F25340" w:rsidRPr="00312DAE" w:rsidRDefault="00F25340" w:rsidP="00312DAE">
      <w:pPr>
        <w:rPr>
          <w:rFonts w:ascii="Arial" w:hAnsi="Arial" w:cs="Arial"/>
          <w:sz w:val="20"/>
          <w:szCs w:val="20"/>
        </w:rPr>
      </w:pPr>
      <w:r>
        <w:rPr>
          <w:rFonts w:ascii="Arial" w:hAnsi="Arial" w:cs="Arial"/>
          <w:sz w:val="20"/>
          <w:szCs w:val="20"/>
        </w:rPr>
        <w:t xml:space="preserve">801-321-7162 | </w:t>
      </w:r>
      <w:hyperlink r:id="rId11" w:history="1">
        <w:r w:rsidRPr="00F25340">
          <w:rPr>
            <w:rStyle w:val="Hyperlink"/>
            <w:rFonts w:ascii="Arial" w:hAnsi="Arial" w:cs="Arial"/>
            <w:sz w:val="20"/>
            <w:szCs w:val="20"/>
          </w:rPr>
          <w:t>dbuhler@utahsbr.edu</w:t>
        </w:r>
      </w:hyperlink>
    </w:p>
    <w:p w:rsidR="00F25340" w:rsidRDefault="00F25340" w:rsidP="00312DAE">
      <w:pPr>
        <w:rPr>
          <w:rFonts w:ascii="Arial" w:hAnsi="Arial" w:cs="Arial"/>
          <w:b/>
          <w:sz w:val="20"/>
          <w:szCs w:val="20"/>
        </w:rPr>
      </w:pPr>
    </w:p>
    <w:p w:rsidR="00F54B19" w:rsidRPr="00312DAE" w:rsidRDefault="00F25340" w:rsidP="00312DAE">
      <w:pPr>
        <w:rPr>
          <w:rFonts w:ascii="Arial" w:hAnsi="Arial" w:cs="Arial"/>
          <w:b/>
        </w:rPr>
      </w:pPr>
      <w:r>
        <w:rPr>
          <w:rFonts w:ascii="Arial" w:hAnsi="Arial" w:cs="Arial"/>
          <w:b/>
          <w:sz w:val="20"/>
          <w:szCs w:val="20"/>
        </w:rPr>
        <w:t>May 2</w:t>
      </w:r>
      <w:r w:rsidR="00A36FBC">
        <w:rPr>
          <w:rFonts w:ascii="Arial" w:hAnsi="Arial" w:cs="Arial"/>
          <w:b/>
          <w:sz w:val="20"/>
          <w:szCs w:val="20"/>
        </w:rPr>
        <w:t>3</w:t>
      </w:r>
      <w:r w:rsidR="00E13AA0">
        <w:rPr>
          <w:rFonts w:ascii="Arial" w:hAnsi="Arial" w:cs="Arial"/>
          <w:b/>
          <w:sz w:val="20"/>
          <w:szCs w:val="20"/>
        </w:rPr>
        <w:t>, 2012</w:t>
      </w:r>
    </w:p>
    <w:p w:rsidR="007B0E62" w:rsidRPr="00CA78FB" w:rsidRDefault="007B0E62" w:rsidP="00F54B19">
      <w:pPr>
        <w:rPr>
          <w:rFonts w:ascii="Arial" w:hAnsi="Arial" w:cs="Arial"/>
          <w:b/>
        </w:rPr>
      </w:pPr>
    </w:p>
    <w:p w:rsidR="00F54B19" w:rsidRDefault="00ED464B" w:rsidP="00C321CB">
      <w:pPr>
        <w:jc w:val="center"/>
        <w:rPr>
          <w:rFonts w:ascii="Arial" w:hAnsi="Arial" w:cs="Arial"/>
          <w:b/>
          <w:sz w:val="28"/>
          <w:szCs w:val="28"/>
        </w:rPr>
      </w:pPr>
      <w:r>
        <w:rPr>
          <w:rFonts w:ascii="Arial" w:hAnsi="Arial" w:cs="Arial"/>
          <w:b/>
          <w:sz w:val="28"/>
          <w:szCs w:val="28"/>
        </w:rPr>
        <w:t xml:space="preserve">Regent </w:t>
      </w:r>
      <w:r w:rsidR="00E13AA0">
        <w:rPr>
          <w:rFonts w:ascii="Arial" w:hAnsi="Arial" w:cs="Arial"/>
          <w:b/>
          <w:sz w:val="28"/>
          <w:szCs w:val="28"/>
        </w:rPr>
        <w:t xml:space="preserve">Bonnie Jean Beesley </w:t>
      </w:r>
      <w:r w:rsidR="00F25340">
        <w:rPr>
          <w:rFonts w:ascii="Arial" w:hAnsi="Arial" w:cs="Arial"/>
          <w:b/>
          <w:sz w:val="28"/>
          <w:szCs w:val="28"/>
        </w:rPr>
        <w:t>Installed as</w:t>
      </w:r>
      <w:r w:rsidR="00E13AA0">
        <w:rPr>
          <w:rFonts w:ascii="Arial" w:hAnsi="Arial" w:cs="Arial"/>
          <w:b/>
          <w:sz w:val="28"/>
          <w:szCs w:val="28"/>
        </w:rPr>
        <w:t xml:space="preserve"> Board of Regents Chair</w:t>
      </w:r>
    </w:p>
    <w:p w:rsidR="00315F9D" w:rsidRPr="00315F9D" w:rsidRDefault="00ED464B" w:rsidP="003371E8">
      <w:pPr>
        <w:jc w:val="center"/>
        <w:rPr>
          <w:rFonts w:ascii="Arial" w:hAnsi="Arial" w:cs="Arial"/>
          <w:i/>
        </w:rPr>
      </w:pPr>
      <w:r>
        <w:rPr>
          <w:rFonts w:ascii="Arial" w:hAnsi="Arial" w:cs="Arial"/>
          <w:i/>
        </w:rPr>
        <w:t xml:space="preserve">Regent Dan W. Campbell </w:t>
      </w:r>
      <w:r w:rsidR="00F25340">
        <w:rPr>
          <w:rFonts w:ascii="Arial" w:hAnsi="Arial" w:cs="Arial"/>
          <w:i/>
        </w:rPr>
        <w:t>becomes</w:t>
      </w:r>
      <w:r>
        <w:rPr>
          <w:rFonts w:ascii="Arial" w:hAnsi="Arial" w:cs="Arial"/>
          <w:i/>
        </w:rPr>
        <w:t xml:space="preserve"> Vice Chair</w:t>
      </w:r>
    </w:p>
    <w:p w:rsidR="00F54B19" w:rsidRPr="00A22A89" w:rsidRDefault="00F54B19" w:rsidP="00F54B19">
      <w:pPr>
        <w:jc w:val="center"/>
        <w:rPr>
          <w:rFonts w:ascii="Arial" w:hAnsi="Arial" w:cs="Arial"/>
        </w:rPr>
      </w:pPr>
    </w:p>
    <w:p w:rsidR="00366FA3" w:rsidRDefault="00F25340" w:rsidP="00321FF5">
      <w:pPr>
        <w:spacing w:line="276" w:lineRule="auto"/>
        <w:rPr>
          <w:rFonts w:ascii="Arial" w:hAnsi="Arial" w:cs="Arial"/>
          <w:sz w:val="22"/>
          <w:szCs w:val="22"/>
        </w:rPr>
      </w:pPr>
      <w:r>
        <w:rPr>
          <w:rFonts w:ascii="Arial" w:hAnsi="Arial" w:cs="Arial"/>
          <w:sz w:val="22"/>
          <w:szCs w:val="22"/>
        </w:rPr>
        <w:t>EPHRAIM, UT</w:t>
      </w:r>
      <w:r w:rsidR="00F54B19" w:rsidRPr="003D6CEF">
        <w:rPr>
          <w:rFonts w:ascii="Arial" w:hAnsi="Arial" w:cs="Arial"/>
          <w:sz w:val="22"/>
          <w:szCs w:val="22"/>
        </w:rPr>
        <w:t xml:space="preserve"> – </w:t>
      </w:r>
      <w:r w:rsidR="00E13AA0">
        <w:rPr>
          <w:rFonts w:ascii="Arial" w:hAnsi="Arial" w:cs="Arial"/>
          <w:sz w:val="22"/>
          <w:szCs w:val="22"/>
        </w:rPr>
        <w:t xml:space="preserve">The </w:t>
      </w:r>
      <w:r w:rsidR="00C03478">
        <w:rPr>
          <w:rFonts w:ascii="Arial" w:hAnsi="Arial" w:cs="Arial"/>
          <w:sz w:val="22"/>
          <w:szCs w:val="22"/>
        </w:rPr>
        <w:t xml:space="preserve">gavel of </w:t>
      </w:r>
      <w:r>
        <w:rPr>
          <w:rFonts w:ascii="Arial" w:hAnsi="Arial" w:cs="Arial"/>
          <w:sz w:val="22"/>
          <w:szCs w:val="22"/>
        </w:rPr>
        <w:t xml:space="preserve">the </w:t>
      </w:r>
      <w:r w:rsidR="00E13AA0">
        <w:rPr>
          <w:rFonts w:ascii="Arial" w:hAnsi="Arial" w:cs="Arial"/>
          <w:sz w:val="22"/>
          <w:szCs w:val="22"/>
        </w:rPr>
        <w:t xml:space="preserve">State Board of Regents </w:t>
      </w:r>
      <w:proofErr w:type="gramStart"/>
      <w:r w:rsidR="00E13AA0">
        <w:rPr>
          <w:rFonts w:ascii="Arial" w:hAnsi="Arial" w:cs="Arial"/>
          <w:sz w:val="22"/>
          <w:szCs w:val="22"/>
        </w:rPr>
        <w:t>has</w:t>
      </w:r>
      <w:r w:rsidR="00C03478">
        <w:rPr>
          <w:rFonts w:ascii="Arial" w:hAnsi="Arial" w:cs="Arial"/>
          <w:sz w:val="22"/>
          <w:szCs w:val="22"/>
        </w:rPr>
        <w:t xml:space="preserve"> been passed</w:t>
      </w:r>
      <w:proofErr w:type="gramEnd"/>
      <w:r>
        <w:rPr>
          <w:rFonts w:ascii="Arial" w:hAnsi="Arial" w:cs="Arial"/>
          <w:sz w:val="22"/>
          <w:szCs w:val="22"/>
        </w:rPr>
        <w:t xml:space="preserve"> to </w:t>
      </w:r>
      <w:r w:rsidR="00E13AA0">
        <w:rPr>
          <w:rFonts w:ascii="Arial" w:hAnsi="Arial" w:cs="Arial"/>
          <w:sz w:val="22"/>
          <w:szCs w:val="22"/>
        </w:rPr>
        <w:t>Regent</w:t>
      </w:r>
      <w:r w:rsidR="00E22FDF">
        <w:rPr>
          <w:rFonts w:ascii="Arial" w:hAnsi="Arial" w:cs="Arial"/>
          <w:sz w:val="22"/>
          <w:szCs w:val="22"/>
        </w:rPr>
        <w:t xml:space="preserve"> </w:t>
      </w:r>
      <w:r w:rsidR="00E13AA0">
        <w:rPr>
          <w:rFonts w:ascii="Arial" w:hAnsi="Arial" w:cs="Arial"/>
          <w:sz w:val="22"/>
          <w:szCs w:val="22"/>
        </w:rPr>
        <w:t>Bonnie Jean Beesley</w:t>
      </w:r>
      <w:r>
        <w:rPr>
          <w:rFonts w:ascii="Arial" w:hAnsi="Arial" w:cs="Arial"/>
          <w:sz w:val="22"/>
          <w:szCs w:val="22"/>
        </w:rPr>
        <w:t>.   Beesley</w:t>
      </w:r>
      <w:r w:rsidR="00C03478">
        <w:rPr>
          <w:rFonts w:ascii="Arial" w:hAnsi="Arial" w:cs="Arial"/>
          <w:sz w:val="22"/>
          <w:szCs w:val="22"/>
        </w:rPr>
        <w:t>,</w:t>
      </w:r>
      <w:r>
        <w:rPr>
          <w:rFonts w:ascii="Arial" w:hAnsi="Arial" w:cs="Arial"/>
          <w:sz w:val="22"/>
          <w:szCs w:val="22"/>
        </w:rPr>
        <w:t xml:space="preserve"> who has served on the Board of Regents since 2003</w:t>
      </w:r>
      <w:r w:rsidR="00C03478">
        <w:rPr>
          <w:rFonts w:ascii="Arial" w:hAnsi="Arial" w:cs="Arial"/>
          <w:sz w:val="22"/>
          <w:szCs w:val="22"/>
        </w:rPr>
        <w:t>,</w:t>
      </w:r>
      <w:r>
        <w:rPr>
          <w:rFonts w:ascii="Arial" w:hAnsi="Arial" w:cs="Arial"/>
          <w:sz w:val="22"/>
          <w:szCs w:val="22"/>
        </w:rPr>
        <w:t xml:space="preserve"> assumes the post of chair from </w:t>
      </w:r>
      <w:r w:rsidR="00B55B46">
        <w:rPr>
          <w:rFonts w:ascii="Arial" w:hAnsi="Arial" w:cs="Arial"/>
          <w:sz w:val="22"/>
          <w:szCs w:val="22"/>
        </w:rPr>
        <w:t>David Jordan, who ha</w:t>
      </w:r>
      <w:r w:rsidR="00C03478">
        <w:rPr>
          <w:rFonts w:ascii="Arial" w:hAnsi="Arial" w:cs="Arial"/>
          <w:sz w:val="22"/>
          <w:szCs w:val="22"/>
        </w:rPr>
        <w:t>d</w:t>
      </w:r>
      <w:r w:rsidR="00B55B46">
        <w:rPr>
          <w:rFonts w:ascii="Arial" w:hAnsi="Arial" w:cs="Arial"/>
          <w:sz w:val="22"/>
          <w:szCs w:val="22"/>
        </w:rPr>
        <w:t xml:space="preserve"> served</w:t>
      </w:r>
      <w:r>
        <w:rPr>
          <w:rFonts w:ascii="Arial" w:hAnsi="Arial" w:cs="Arial"/>
          <w:sz w:val="22"/>
          <w:szCs w:val="22"/>
        </w:rPr>
        <w:t xml:space="preserve"> in that capacity</w:t>
      </w:r>
      <w:r w:rsidR="00B55B46">
        <w:rPr>
          <w:rFonts w:ascii="Arial" w:hAnsi="Arial" w:cs="Arial"/>
          <w:sz w:val="22"/>
          <w:szCs w:val="22"/>
        </w:rPr>
        <w:t xml:space="preserve"> since 2010</w:t>
      </w:r>
      <w:r w:rsidR="002A229C">
        <w:rPr>
          <w:rFonts w:ascii="Arial" w:hAnsi="Arial" w:cs="Arial"/>
          <w:sz w:val="22"/>
          <w:szCs w:val="22"/>
        </w:rPr>
        <w:t xml:space="preserve"> and stepped down to accept an LDS mission call in London</w:t>
      </w:r>
      <w:r w:rsidR="00E13AA0">
        <w:rPr>
          <w:rFonts w:ascii="Arial" w:hAnsi="Arial" w:cs="Arial"/>
          <w:sz w:val="22"/>
          <w:szCs w:val="22"/>
        </w:rPr>
        <w:t>.</w:t>
      </w:r>
      <w:r w:rsidR="00757CE2">
        <w:rPr>
          <w:rFonts w:ascii="Arial" w:hAnsi="Arial" w:cs="Arial"/>
          <w:sz w:val="22"/>
          <w:szCs w:val="22"/>
        </w:rPr>
        <w:t xml:space="preserve"> Regent </w:t>
      </w:r>
      <w:r w:rsidR="00366FA3">
        <w:rPr>
          <w:rFonts w:ascii="Arial" w:hAnsi="Arial" w:cs="Arial"/>
          <w:sz w:val="22"/>
          <w:szCs w:val="22"/>
        </w:rPr>
        <w:t xml:space="preserve">Dan Campbell </w:t>
      </w:r>
      <w:r>
        <w:rPr>
          <w:rFonts w:ascii="Arial" w:hAnsi="Arial" w:cs="Arial"/>
          <w:sz w:val="22"/>
          <w:szCs w:val="22"/>
        </w:rPr>
        <w:t>became</w:t>
      </w:r>
      <w:r w:rsidR="00366FA3">
        <w:rPr>
          <w:rFonts w:ascii="Arial" w:hAnsi="Arial" w:cs="Arial"/>
          <w:sz w:val="22"/>
          <w:szCs w:val="22"/>
        </w:rPr>
        <w:t xml:space="preserve"> Vice Chair </w:t>
      </w:r>
      <w:r>
        <w:rPr>
          <w:rFonts w:ascii="Arial" w:hAnsi="Arial" w:cs="Arial"/>
          <w:sz w:val="22"/>
          <w:szCs w:val="22"/>
        </w:rPr>
        <w:t xml:space="preserve">at the Regents meeting at Snow College on Friday, May </w:t>
      </w:r>
      <w:proofErr w:type="gramStart"/>
      <w:r>
        <w:rPr>
          <w:rFonts w:ascii="Arial" w:hAnsi="Arial" w:cs="Arial"/>
          <w:sz w:val="22"/>
          <w:szCs w:val="22"/>
        </w:rPr>
        <w:t>18</w:t>
      </w:r>
      <w:r w:rsidRPr="00F25340">
        <w:rPr>
          <w:rFonts w:ascii="Arial" w:hAnsi="Arial" w:cs="Arial"/>
          <w:sz w:val="22"/>
          <w:szCs w:val="22"/>
          <w:vertAlign w:val="superscript"/>
        </w:rPr>
        <w:t>th</w:t>
      </w:r>
      <w:proofErr w:type="gramEnd"/>
      <w:r w:rsidR="00B55B46">
        <w:rPr>
          <w:rFonts w:ascii="Arial" w:hAnsi="Arial" w:cs="Arial"/>
          <w:sz w:val="22"/>
          <w:szCs w:val="22"/>
        </w:rPr>
        <w:t xml:space="preserve">. </w:t>
      </w:r>
    </w:p>
    <w:p w:rsidR="00E22FDF" w:rsidRDefault="004308B4" w:rsidP="004308B4">
      <w:pPr>
        <w:rPr>
          <w:rFonts w:ascii="Arial" w:hAnsi="Arial" w:cs="Arial"/>
          <w:sz w:val="22"/>
          <w:szCs w:val="22"/>
        </w:rPr>
      </w:pPr>
      <w:r>
        <w:rPr>
          <w:rFonts w:ascii="Arial" w:hAnsi="Arial" w:cs="Arial"/>
          <w:sz w:val="22"/>
          <w:szCs w:val="22"/>
        </w:rPr>
        <w:tab/>
      </w:r>
    </w:p>
    <w:p w:rsidR="00F25340" w:rsidRDefault="00366FA3" w:rsidP="00321FF5">
      <w:pPr>
        <w:spacing w:line="276" w:lineRule="auto"/>
        <w:rPr>
          <w:rFonts w:ascii="Arial" w:hAnsi="Arial" w:cs="Arial"/>
          <w:sz w:val="22"/>
          <w:szCs w:val="22"/>
        </w:rPr>
      </w:pPr>
      <w:r w:rsidRPr="00321FF5">
        <w:rPr>
          <w:rFonts w:ascii="Arial" w:hAnsi="Arial" w:cs="Arial"/>
          <w:sz w:val="22"/>
          <w:szCs w:val="22"/>
        </w:rPr>
        <w:t>Beesley</w:t>
      </w:r>
      <w:r w:rsidR="00ED464B" w:rsidRPr="00321FF5">
        <w:rPr>
          <w:rFonts w:ascii="Arial" w:hAnsi="Arial" w:cs="Arial"/>
          <w:sz w:val="22"/>
          <w:szCs w:val="22"/>
        </w:rPr>
        <w:t>, of Salt Lake City,</w:t>
      </w:r>
      <w:r w:rsidRPr="00321FF5">
        <w:rPr>
          <w:rFonts w:ascii="Arial" w:hAnsi="Arial" w:cs="Arial"/>
          <w:sz w:val="22"/>
          <w:szCs w:val="22"/>
        </w:rPr>
        <w:t xml:space="preserve"> </w:t>
      </w:r>
      <w:r w:rsidR="00F25340">
        <w:rPr>
          <w:rFonts w:ascii="Arial" w:hAnsi="Arial" w:cs="Arial"/>
          <w:sz w:val="22"/>
          <w:szCs w:val="22"/>
        </w:rPr>
        <w:t xml:space="preserve">had been Vice Chair since 2006 and </w:t>
      </w:r>
      <w:proofErr w:type="gramStart"/>
      <w:r w:rsidR="00F25340">
        <w:rPr>
          <w:rFonts w:ascii="Arial" w:hAnsi="Arial" w:cs="Arial"/>
          <w:sz w:val="22"/>
          <w:szCs w:val="22"/>
        </w:rPr>
        <w:t>has also</w:t>
      </w:r>
      <w:proofErr w:type="gramEnd"/>
      <w:r w:rsidR="00F25340">
        <w:rPr>
          <w:rFonts w:ascii="Arial" w:hAnsi="Arial" w:cs="Arial"/>
          <w:sz w:val="22"/>
          <w:szCs w:val="22"/>
        </w:rPr>
        <w:t xml:space="preserve"> </w:t>
      </w:r>
      <w:r w:rsidR="004853E4">
        <w:rPr>
          <w:rFonts w:ascii="Arial" w:hAnsi="Arial" w:cs="Arial"/>
          <w:sz w:val="22"/>
          <w:szCs w:val="22"/>
        </w:rPr>
        <w:t xml:space="preserve">previously </w:t>
      </w:r>
      <w:r w:rsidR="00F25340">
        <w:rPr>
          <w:rFonts w:ascii="Arial" w:hAnsi="Arial" w:cs="Arial"/>
          <w:sz w:val="22"/>
          <w:szCs w:val="22"/>
        </w:rPr>
        <w:t xml:space="preserve">served </w:t>
      </w:r>
      <w:r w:rsidR="004853E4">
        <w:rPr>
          <w:rFonts w:ascii="Arial" w:hAnsi="Arial" w:cs="Arial"/>
          <w:sz w:val="22"/>
          <w:szCs w:val="22"/>
        </w:rPr>
        <w:t>as chair of</w:t>
      </w:r>
      <w:r w:rsidR="00F25340">
        <w:rPr>
          <w:rFonts w:ascii="Arial" w:hAnsi="Arial" w:cs="Arial"/>
          <w:sz w:val="22"/>
          <w:szCs w:val="22"/>
        </w:rPr>
        <w:t xml:space="preserve"> the S</w:t>
      </w:r>
      <w:r w:rsidRPr="00321FF5">
        <w:rPr>
          <w:rFonts w:ascii="Arial" w:hAnsi="Arial" w:cs="Arial"/>
          <w:sz w:val="22"/>
          <w:szCs w:val="22"/>
        </w:rPr>
        <w:t>alt Lake Community College Board of Trustees</w:t>
      </w:r>
      <w:r w:rsidR="00F25340">
        <w:rPr>
          <w:rFonts w:ascii="Arial" w:hAnsi="Arial" w:cs="Arial"/>
          <w:sz w:val="22"/>
          <w:szCs w:val="22"/>
        </w:rPr>
        <w:t xml:space="preserve">.  One of </w:t>
      </w:r>
      <w:proofErr w:type="spellStart"/>
      <w:r w:rsidR="00F25340">
        <w:rPr>
          <w:rFonts w:ascii="Arial" w:hAnsi="Arial" w:cs="Arial"/>
          <w:sz w:val="22"/>
          <w:szCs w:val="22"/>
        </w:rPr>
        <w:t>Beesley’s</w:t>
      </w:r>
      <w:proofErr w:type="spellEnd"/>
      <w:r w:rsidR="00F25340">
        <w:rPr>
          <w:rFonts w:ascii="Arial" w:hAnsi="Arial" w:cs="Arial"/>
          <w:sz w:val="22"/>
          <w:szCs w:val="22"/>
        </w:rPr>
        <w:t xml:space="preserve"> top priorities as chair is </w:t>
      </w:r>
      <w:r w:rsidR="00C03478">
        <w:rPr>
          <w:rFonts w:ascii="Arial" w:hAnsi="Arial" w:cs="Arial"/>
          <w:sz w:val="22"/>
          <w:szCs w:val="22"/>
        </w:rPr>
        <w:t xml:space="preserve">to </w:t>
      </w:r>
      <w:r w:rsidR="00F25340">
        <w:rPr>
          <w:rFonts w:ascii="Arial" w:hAnsi="Arial" w:cs="Arial"/>
          <w:sz w:val="22"/>
          <w:szCs w:val="22"/>
        </w:rPr>
        <w:t xml:space="preserve">move forward the Regents’ goal that 66% of all Utahns ages 25-64 </w:t>
      </w:r>
      <w:r w:rsidR="004853E4">
        <w:rPr>
          <w:rFonts w:ascii="Arial" w:hAnsi="Arial" w:cs="Arial"/>
          <w:sz w:val="22"/>
          <w:szCs w:val="22"/>
        </w:rPr>
        <w:t xml:space="preserve">have </w:t>
      </w:r>
      <w:r w:rsidR="00751294">
        <w:rPr>
          <w:rFonts w:ascii="Arial" w:hAnsi="Arial" w:cs="Arial"/>
          <w:sz w:val="22"/>
          <w:szCs w:val="22"/>
        </w:rPr>
        <w:t>earn</w:t>
      </w:r>
      <w:r w:rsidR="004853E4">
        <w:rPr>
          <w:rFonts w:ascii="Arial" w:hAnsi="Arial" w:cs="Arial"/>
          <w:sz w:val="22"/>
          <w:szCs w:val="22"/>
        </w:rPr>
        <w:t>ed</w:t>
      </w:r>
      <w:r w:rsidR="00F25340">
        <w:rPr>
          <w:rFonts w:ascii="Arial" w:hAnsi="Arial" w:cs="Arial"/>
          <w:sz w:val="22"/>
          <w:szCs w:val="22"/>
        </w:rPr>
        <w:t xml:space="preserve"> a post-secondary degree or certificate by 2020.  “I look forward to working closely with </w:t>
      </w:r>
      <w:r w:rsidR="00C03478">
        <w:rPr>
          <w:rFonts w:ascii="Arial" w:hAnsi="Arial" w:cs="Arial"/>
          <w:sz w:val="22"/>
          <w:szCs w:val="22"/>
        </w:rPr>
        <w:t>our state’s</w:t>
      </w:r>
      <w:r w:rsidR="00F25340">
        <w:rPr>
          <w:rFonts w:ascii="Arial" w:hAnsi="Arial" w:cs="Arial"/>
          <w:sz w:val="22"/>
          <w:szCs w:val="22"/>
        </w:rPr>
        <w:t xml:space="preserve"> </w:t>
      </w:r>
      <w:r w:rsidR="00C03478">
        <w:rPr>
          <w:rFonts w:ascii="Arial" w:hAnsi="Arial" w:cs="Arial"/>
          <w:sz w:val="22"/>
          <w:szCs w:val="22"/>
        </w:rPr>
        <w:t>university and college p</w:t>
      </w:r>
      <w:r w:rsidR="00F25340">
        <w:rPr>
          <w:rFonts w:ascii="Arial" w:hAnsi="Arial" w:cs="Arial"/>
          <w:sz w:val="22"/>
          <w:szCs w:val="22"/>
        </w:rPr>
        <w:t>residents</w:t>
      </w:r>
      <w:r w:rsidR="00C03478">
        <w:rPr>
          <w:rFonts w:ascii="Arial" w:hAnsi="Arial" w:cs="Arial"/>
          <w:sz w:val="22"/>
          <w:szCs w:val="22"/>
        </w:rPr>
        <w:t>,</w:t>
      </w:r>
      <w:r w:rsidR="00F25340">
        <w:rPr>
          <w:rFonts w:ascii="Arial" w:hAnsi="Arial" w:cs="Arial"/>
          <w:sz w:val="22"/>
          <w:szCs w:val="22"/>
        </w:rPr>
        <w:t xml:space="preserve"> and</w:t>
      </w:r>
      <w:r w:rsidR="00C03478">
        <w:rPr>
          <w:rFonts w:ascii="Arial" w:hAnsi="Arial" w:cs="Arial"/>
          <w:sz w:val="22"/>
          <w:szCs w:val="22"/>
        </w:rPr>
        <w:t xml:space="preserve"> their</w:t>
      </w:r>
      <w:r w:rsidR="00F25340">
        <w:rPr>
          <w:rFonts w:ascii="Arial" w:hAnsi="Arial" w:cs="Arial"/>
          <w:sz w:val="22"/>
          <w:szCs w:val="22"/>
        </w:rPr>
        <w:t xml:space="preserve"> institutions</w:t>
      </w:r>
      <w:r w:rsidR="00C03478">
        <w:rPr>
          <w:rFonts w:ascii="Arial" w:hAnsi="Arial" w:cs="Arial"/>
          <w:sz w:val="22"/>
          <w:szCs w:val="22"/>
        </w:rPr>
        <w:t>,</w:t>
      </w:r>
      <w:r w:rsidR="00F25340">
        <w:rPr>
          <w:rFonts w:ascii="Arial" w:hAnsi="Arial" w:cs="Arial"/>
          <w:sz w:val="22"/>
          <w:szCs w:val="22"/>
        </w:rPr>
        <w:t xml:space="preserve"> to increase retention</w:t>
      </w:r>
      <w:r w:rsidR="00C03478">
        <w:rPr>
          <w:rFonts w:ascii="Arial" w:hAnsi="Arial" w:cs="Arial"/>
          <w:sz w:val="22"/>
          <w:szCs w:val="22"/>
        </w:rPr>
        <w:t xml:space="preserve"> and program completion </w:t>
      </w:r>
      <w:r w:rsidR="00F25340">
        <w:rPr>
          <w:rFonts w:ascii="Arial" w:hAnsi="Arial" w:cs="Arial"/>
          <w:sz w:val="22"/>
          <w:szCs w:val="22"/>
        </w:rPr>
        <w:t>f</w:t>
      </w:r>
      <w:r w:rsidR="00C03478">
        <w:rPr>
          <w:rFonts w:ascii="Arial" w:hAnsi="Arial" w:cs="Arial"/>
          <w:sz w:val="22"/>
          <w:szCs w:val="22"/>
        </w:rPr>
        <w:t>or</w:t>
      </w:r>
      <w:r w:rsidR="00F25340">
        <w:rPr>
          <w:rFonts w:ascii="Arial" w:hAnsi="Arial" w:cs="Arial"/>
          <w:sz w:val="22"/>
          <w:szCs w:val="22"/>
        </w:rPr>
        <w:t xml:space="preserve"> students engaged </w:t>
      </w:r>
      <w:r w:rsidR="00C03478">
        <w:rPr>
          <w:rFonts w:ascii="Arial" w:hAnsi="Arial" w:cs="Arial"/>
          <w:sz w:val="22"/>
          <w:szCs w:val="22"/>
        </w:rPr>
        <w:t>in post-secondary education.  We are especially focused on narrowing the achievement gap for women and students who come from underrepresented communities,” said Beesley.</w:t>
      </w:r>
    </w:p>
    <w:p w:rsidR="00ED464B" w:rsidRDefault="00ED464B" w:rsidP="00321FF5">
      <w:pPr>
        <w:spacing w:line="276" w:lineRule="auto"/>
        <w:rPr>
          <w:rFonts w:ascii="Arial" w:hAnsi="Arial" w:cs="Arial"/>
          <w:sz w:val="22"/>
          <w:szCs w:val="22"/>
        </w:rPr>
      </w:pPr>
    </w:p>
    <w:p w:rsidR="00ED464B" w:rsidRDefault="00ED464B" w:rsidP="00321FF5">
      <w:pPr>
        <w:spacing w:line="276" w:lineRule="auto"/>
        <w:rPr>
          <w:rFonts w:ascii="Arial" w:hAnsi="Arial" w:cs="Arial"/>
          <w:sz w:val="22"/>
          <w:szCs w:val="22"/>
        </w:rPr>
      </w:pPr>
      <w:r>
        <w:rPr>
          <w:rFonts w:ascii="Arial" w:hAnsi="Arial" w:cs="Arial"/>
          <w:sz w:val="22"/>
          <w:szCs w:val="22"/>
        </w:rPr>
        <w:t xml:space="preserve">Campbell, of Provo, is a managing general partner at </w:t>
      </w:r>
      <w:proofErr w:type="spellStart"/>
      <w:r>
        <w:rPr>
          <w:rFonts w:ascii="Arial" w:hAnsi="Arial" w:cs="Arial"/>
          <w:sz w:val="22"/>
          <w:szCs w:val="22"/>
        </w:rPr>
        <w:t>EsNet</w:t>
      </w:r>
      <w:proofErr w:type="spellEnd"/>
      <w:r>
        <w:rPr>
          <w:rFonts w:ascii="Arial" w:hAnsi="Arial" w:cs="Arial"/>
          <w:sz w:val="22"/>
          <w:szCs w:val="22"/>
        </w:rPr>
        <w:t xml:space="preserve"> Group, a privately</w:t>
      </w:r>
      <w:r w:rsidR="0018504A">
        <w:rPr>
          <w:rFonts w:ascii="Arial" w:hAnsi="Arial" w:cs="Arial"/>
          <w:sz w:val="22"/>
          <w:szCs w:val="22"/>
        </w:rPr>
        <w:t xml:space="preserve"> </w:t>
      </w:r>
      <w:r>
        <w:rPr>
          <w:rFonts w:ascii="Arial" w:hAnsi="Arial" w:cs="Arial"/>
          <w:sz w:val="22"/>
          <w:szCs w:val="22"/>
        </w:rPr>
        <w:t xml:space="preserve">held investment company. He </w:t>
      </w:r>
      <w:r w:rsidR="00B55B46">
        <w:rPr>
          <w:rFonts w:ascii="Arial" w:hAnsi="Arial" w:cs="Arial"/>
          <w:sz w:val="22"/>
          <w:szCs w:val="22"/>
        </w:rPr>
        <w:t xml:space="preserve">previously </w:t>
      </w:r>
      <w:r>
        <w:rPr>
          <w:rFonts w:ascii="Arial" w:hAnsi="Arial" w:cs="Arial"/>
          <w:sz w:val="22"/>
          <w:szCs w:val="22"/>
        </w:rPr>
        <w:t>serve</w:t>
      </w:r>
      <w:r w:rsidR="00B55B46">
        <w:rPr>
          <w:rFonts w:ascii="Arial" w:hAnsi="Arial" w:cs="Arial"/>
          <w:sz w:val="22"/>
          <w:szCs w:val="22"/>
        </w:rPr>
        <w:t>d</w:t>
      </w:r>
      <w:r>
        <w:rPr>
          <w:rFonts w:ascii="Arial" w:hAnsi="Arial" w:cs="Arial"/>
          <w:sz w:val="22"/>
          <w:szCs w:val="22"/>
        </w:rPr>
        <w:t xml:space="preserve"> as a member of Utah Valley University’s Board of Trustees</w:t>
      </w:r>
      <w:r w:rsidR="00C03478">
        <w:rPr>
          <w:rFonts w:ascii="Arial" w:hAnsi="Arial" w:cs="Arial"/>
          <w:sz w:val="22"/>
          <w:szCs w:val="22"/>
        </w:rPr>
        <w:t>.  Joining Beesley and Campbell on the Regents’ Executive Committee are Pastor France Davis, Meghan Holbrook, Nolan E. Karras, and Jed H. Pitcher.  Davis will also serve as Chair of the Programs and Planning Committee, with Robert Prince as Vice Chair</w:t>
      </w:r>
      <w:r w:rsidR="00751294">
        <w:rPr>
          <w:rFonts w:ascii="Arial" w:hAnsi="Arial" w:cs="Arial"/>
          <w:sz w:val="22"/>
          <w:szCs w:val="22"/>
        </w:rPr>
        <w:t xml:space="preserve"> for Programs and John H</w:t>
      </w:r>
      <w:r w:rsidR="004853E4">
        <w:rPr>
          <w:rFonts w:ascii="Arial" w:hAnsi="Arial" w:cs="Arial"/>
          <w:sz w:val="22"/>
          <w:szCs w:val="22"/>
        </w:rPr>
        <w:t>.</w:t>
      </w:r>
      <w:bookmarkStart w:id="0" w:name="_GoBack"/>
      <w:bookmarkEnd w:id="0"/>
      <w:r w:rsidR="00751294">
        <w:rPr>
          <w:rFonts w:ascii="Arial" w:hAnsi="Arial" w:cs="Arial"/>
          <w:sz w:val="22"/>
          <w:szCs w:val="22"/>
        </w:rPr>
        <w:t xml:space="preserve"> Zenger as Vice Chair for Planning</w:t>
      </w:r>
      <w:r w:rsidR="00C03478">
        <w:rPr>
          <w:rFonts w:ascii="Arial" w:hAnsi="Arial" w:cs="Arial"/>
          <w:sz w:val="22"/>
          <w:szCs w:val="22"/>
        </w:rPr>
        <w:t>.  Pitcher will preside over the Finance Committee, with Robert S. Marquardt as Vice Chair of that committee.</w:t>
      </w:r>
    </w:p>
    <w:p w:rsidR="00A71CD7" w:rsidRPr="003D6CEF" w:rsidRDefault="00A71CD7" w:rsidP="00321FF5">
      <w:pPr>
        <w:spacing w:line="276" w:lineRule="auto"/>
        <w:rPr>
          <w:rFonts w:ascii="Arial" w:hAnsi="Arial" w:cs="Arial"/>
          <w:sz w:val="22"/>
          <w:szCs w:val="22"/>
        </w:rPr>
      </w:pPr>
    </w:p>
    <w:p w:rsidR="00F54B19" w:rsidRDefault="0018094A" w:rsidP="00321FF5">
      <w:pPr>
        <w:spacing w:line="276" w:lineRule="auto"/>
        <w:rPr>
          <w:rFonts w:ascii="Arial" w:hAnsi="Arial" w:cs="Arial"/>
          <w:sz w:val="22"/>
          <w:szCs w:val="22"/>
        </w:rPr>
      </w:pPr>
      <w:r w:rsidRPr="0018094A">
        <w:rPr>
          <w:rFonts w:ascii="Arial" w:hAnsi="Arial" w:cs="Arial"/>
          <w:i/>
          <w:sz w:val="22"/>
          <w:szCs w:val="22"/>
        </w:rPr>
        <w:t xml:space="preserve">About </w:t>
      </w:r>
      <w:r w:rsidR="00F54B19" w:rsidRPr="0018094A">
        <w:rPr>
          <w:rFonts w:ascii="Arial" w:hAnsi="Arial" w:cs="Arial"/>
          <w:i/>
          <w:sz w:val="22"/>
          <w:szCs w:val="22"/>
        </w:rPr>
        <w:t>The Utah System of Higher Education</w:t>
      </w:r>
      <w:r w:rsidRPr="0018094A">
        <w:rPr>
          <w:rFonts w:ascii="Arial" w:hAnsi="Arial" w:cs="Arial"/>
          <w:i/>
          <w:sz w:val="22"/>
          <w:szCs w:val="22"/>
        </w:rPr>
        <w:t xml:space="preserve">: </w:t>
      </w:r>
      <w:r>
        <w:rPr>
          <w:rFonts w:ascii="Arial" w:hAnsi="Arial" w:cs="Arial"/>
          <w:sz w:val="22"/>
          <w:szCs w:val="22"/>
        </w:rPr>
        <w:t>USHE</w:t>
      </w:r>
      <w:r w:rsidR="00F54B19" w:rsidRPr="003D6CEF">
        <w:rPr>
          <w:rFonts w:ascii="Arial" w:hAnsi="Arial" w:cs="Arial"/>
          <w:sz w:val="22"/>
          <w:szCs w:val="22"/>
        </w:rPr>
        <w:t xml:space="preserve"> includes</w:t>
      </w:r>
      <w:r w:rsidR="006D7F24" w:rsidRPr="003D6CEF">
        <w:rPr>
          <w:rFonts w:ascii="Arial" w:hAnsi="Arial" w:cs="Arial"/>
          <w:sz w:val="22"/>
          <w:szCs w:val="22"/>
        </w:rPr>
        <w:t xml:space="preserve"> all of</w:t>
      </w:r>
      <w:r w:rsidR="00F54B19" w:rsidRPr="003D6CEF">
        <w:rPr>
          <w:rFonts w:ascii="Arial" w:hAnsi="Arial" w:cs="Arial"/>
          <w:sz w:val="22"/>
          <w:szCs w:val="22"/>
        </w:rPr>
        <w:t xml:space="preserve"> </w:t>
      </w:r>
      <w:r w:rsidR="00FA5D77">
        <w:rPr>
          <w:rFonts w:ascii="Arial" w:hAnsi="Arial" w:cs="Arial"/>
          <w:sz w:val="22"/>
          <w:szCs w:val="22"/>
        </w:rPr>
        <w:t>Utah’s</w:t>
      </w:r>
      <w:r w:rsidR="006D7F24" w:rsidRPr="003D6CEF">
        <w:rPr>
          <w:rFonts w:ascii="Arial" w:hAnsi="Arial" w:cs="Arial"/>
          <w:sz w:val="22"/>
          <w:szCs w:val="22"/>
        </w:rPr>
        <w:t xml:space="preserve"> </w:t>
      </w:r>
      <w:r w:rsidR="0049653A">
        <w:rPr>
          <w:rFonts w:ascii="Arial" w:hAnsi="Arial" w:cs="Arial"/>
          <w:sz w:val="22"/>
          <w:szCs w:val="22"/>
        </w:rPr>
        <w:t>eight</w:t>
      </w:r>
      <w:r w:rsidR="00F54B19" w:rsidRPr="003D6CEF">
        <w:rPr>
          <w:rFonts w:ascii="Arial" w:hAnsi="Arial" w:cs="Arial"/>
          <w:sz w:val="22"/>
          <w:szCs w:val="22"/>
        </w:rPr>
        <w:t xml:space="preserve"> public colleges </w:t>
      </w:r>
      <w:r w:rsidR="00AC297A" w:rsidRPr="003D6CEF">
        <w:rPr>
          <w:rFonts w:ascii="Arial" w:hAnsi="Arial" w:cs="Arial"/>
          <w:sz w:val="22"/>
          <w:szCs w:val="22"/>
        </w:rPr>
        <w:t>and universities</w:t>
      </w:r>
      <w:r w:rsidR="00F54B19" w:rsidRPr="003D6CEF">
        <w:rPr>
          <w:rFonts w:ascii="Arial" w:hAnsi="Arial" w:cs="Arial"/>
          <w:sz w:val="22"/>
          <w:szCs w:val="22"/>
        </w:rPr>
        <w:t>: The University of Utah, Utah Stat</w:t>
      </w:r>
      <w:r w:rsidR="007B0E62" w:rsidRPr="003D6CEF">
        <w:rPr>
          <w:rFonts w:ascii="Arial" w:hAnsi="Arial" w:cs="Arial"/>
          <w:sz w:val="22"/>
          <w:szCs w:val="22"/>
        </w:rPr>
        <w:t>e U</w:t>
      </w:r>
      <w:r w:rsidR="00F54B19" w:rsidRPr="003D6CEF">
        <w:rPr>
          <w:rFonts w:ascii="Arial" w:hAnsi="Arial" w:cs="Arial"/>
          <w:sz w:val="22"/>
          <w:szCs w:val="22"/>
        </w:rPr>
        <w:t xml:space="preserve">niversity, Weber State University, Southern Utah University, Snow College, Dixie State College, Utah Valley </w:t>
      </w:r>
      <w:r w:rsidR="00664B0C" w:rsidRPr="003D6CEF">
        <w:rPr>
          <w:rFonts w:ascii="Arial" w:hAnsi="Arial" w:cs="Arial"/>
          <w:sz w:val="22"/>
          <w:szCs w:val="22"/>
        </w:rPr>
        <w:t>University</w:t>
      </w:r>
      <w:r w:rsidR="00F54B19" w:rsidRPr="003D6CEF">
        <w:rPr>
          <w:rFonts w:ascii="Arial" w:hAnsi="Arial" w:cs="Arial"/>
          <w:sz w:val="22"/>
          <w:szCs w:val="22"/>
        </w:rPr>
        <w:t xml:space="preserve"> and Salt L</w:t>
      </w:r>
      <w:r w:rsidR="00315F9D" w:rsidRPr="003D6CEF">
        <w:rPr>
          <w:rFonts w:ascii="Arial" w:hAnsi="Arial" w:cs="Arial"/>
          <w:sz w:val="22"/>
          <w:szCs w:val="22"/>
        </w:rPr>
        <w:t>ake Community College.</w:t>
      </w:r>
      <w:r>
        <w:rPr>
          <w:rFonts w:ascii="Arial" w:hAnsi="Arial" w:cs="Arial"/>
          <w:sz w:val="22"/>
          <w:szCs w:val="22"/>
        </w:rPr>
        <w:t xml:space="preserve"> For more information on the Utah System of Higher Education, visit our website at </w:t>
      </w:r>
      <w:hyperlink r:id="rId12" w:history="1">
        <w:r w:rsidRPr="002C0753">
          <w:rPr>
            <w:rStyle w:val="Hyperlink"/>
            <w:rFonts w:ascii="Arial" w:hAnsi="Arial" w:cs="Arial"/>
            <w:sz w:val="22"/>
            <w:szCs w:val="22"/>
          </w:rPr>
          <w:t>http://www.higheredutah.org</w:t>
        </w:r>
      </w:hyperlink>
      <w:r>
        <w:rPr>
          <w:rFonts w:ascii="Arial" w:hAnsi="Arial" w:cs="Arial"/>
          <w:sz w:val="22"/>
          <w:szCs w:val="22"/>
        </w:rPr>
        <w:t>.</w:t>
      </w:r>
    </w:p>
    <w:p w:rsidR="0018094A" w:rsidRPr="00D27039" w:rsidRDefault="0018094A" w:rsidP="00D27039">
      <w:pPr>
        <w:rPr>
          <w:rFonts w:ascii="Arial" w:hAnsi="Arial" w:cs="Arial"/>
          <w:sz w:val="22"/>
          <w:szCs w:val="22"/>
        </w:rPr>
      </w:pPr>
    </w:p>
    <w:sectPr w:rsidR="0018094A" w:rsidRPr="00D27039" w:rsidSect="005F22E2">
      <w:footerReference w:type="even" r:id="rId13"/>
      <w:footerReference w:type="default" r:id="rId14"/>
      <w:pgSz w:w="12240" w:h="15840"/>
      <w:pgMar w:top="907" w:right="1354" w:bottom="907"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DB8" w:rsidRDefault="007B4DB8">
      <w:r>
        <w:separator/>
      </w:r>
    </w:p>
  </w:endnote>
  <w:endnote w:type="continuationSeparator" w:id="0">
    <w:p w:rsidR="007B4DB8" w:rsidRDefault="007B4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40" w:rsidRDefault="00F25340" w:rsidP="00315F9D">
    <w:pPr>
      <w:pStyle w:val="Footer"/>
      <w:jc w:val="center"/>
    </w:pPr>
    <w:r>
      <w:t>#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40" w:rsidRPr="00D27039" w:rsidRDefault="00F25340" w:rsidP="00315F9D">
    <w:pPr>
      <w:jc w:val="center"/>
      <w:rPr>
        <w:rFonts w:ascii="Arial" w:hAnsi="Arial" w:cs="Arial"/>
        <w:b/>
        <w:color w:val="808080" w:themeColor="background1" w:themeShade="80"/>
      </w:rPr>
    </w:pPr>
    <w:r w:rsidRPr="00D27039">
      <w:rPr>
        <w:rFonts w:ascii="Arial" w:hAnsi="Arial" w:cs="Arial"/>
        <w:b/>
        <w:color w:val="808080" w:themeColor="background1" w:themeShade="80"/>
      </w:rPr>
      <w:t># # #</w:t>
    </w:r>
  </w:p>
  <w:p w:rsidR="00F25340" w:rsidRPr="00345470" w:rsidRDefault="00F25340" w:rsidP="00345470">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DB8" w:rsidRDefault="007B4DB8">
      <w:r>
        <w:separator/>
      </w:r>
    </w:p>
  </w:footnote>
  <w:footnote w:type="continuationSeparator" w:id="0">
    <w:p w:rsidR="007B4DB8" w:rsidRDefault="007B4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4182B"/>
    <w:multiLevelType w:val="hybridMultilevel"/>
    <w:tmpl w:val="9AE25F4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43C528B3"/>
    <w:multiLevelType w:val="hybridMultilevel"/>
    <w:tmpl w:val="3C6C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E3275"/>
    <w:multiLevelType w:val="hybridMultilevel"/>
    <w:tmpl w:val="D7846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0"/>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758F4"/>
    <w:rsid w:val="000069CF"/>
    <w:rsid w:val="00006DEB"/>
    <w:rsid w:val="00012074"/>
    <w:rsid w:val="0001611F"/>
    <w:rsid w:val="00024F1C"/>
    <w:rsid w:val="000730DB"/>
    <w:rsid w:val="00074BC2"/>
    <w:rsid w:val="000852F9"/>
    <w:rsid w:val="0009047D"/>
    <w:rsid w:val="000A15D4"/>
    <w:rsid w:val="000B0A77"/>
    <w:rsid w:val="000B12BC"/>
    <w:rsid w:val="000B18F8"/>
    <w:rsid w:val="000D6E40"/>
    <w:rsid w:val="000F46F8"/>
    <w:rsid w:val="00110A59"/>
    <w:rsid w:val="00110B18"/>
    <w:rsid w:val="00112E8A"/>
    <w:rsid w:val="0011501F"/>
    <w:rsid w:val="0012316F"/>
    <w:rsid w:val="00127FB4"/>
    <w:rsid w:val="001334BB"/>
    <w:rsid w:val="00171266"/>
    <w:rsid w:val="0017544B"/>
    <w:rsid w:val="00176F42"/>
    <w:rsid w:val="0018094A"/>
    <w:rsid w:val="001849A1"/>
    <w:rsid w:val="0018504A"/>
    <w:rsid w:val="00190EBB"/>
    <w:rsid w:val="00193115"/>
    <w:rsid w:val="001C5D58"/>
    <w:rsid w:val="001D0DE8"/>
    <w:rsid w:val="001D67E2"/>
    <w:rsid w:val="001E168E"/>
    <w:rsid w:val="001E19C4"/>
    <w:rsid w:val="001F1613"/>
    <w:rsid w:val="001F3DBC"/>
    <w:rsid w:val="001F6BA8"/>
    <w:rsid w:val="00207BA4"/>
    <w:rsid w:val="00210822"/>
    <w:rsid w:val="002111EE"/>
    <w:rsid w:val="002135F0"/>
    <w:rsid w:val="00224906"/>
    <w:rsid w:val="0023789C"/>
    <w:rsid w:val="002414B8"/>
    <w:rsid w:val="00244AFF"/>
    <w:rsid w:val="00264F3D"/>
    <w:rsid w:val="0026791E"/>
    <w:rsid w:val="00272AB3"/>
    <w:rsid w:val="00281870"/>
    <w:rsid w:val="0028316F"/>
    <w:rsid w:val="00293286"/>
    <w:rsid w:val="002A229C"/>
    <w:rsid w:val="002A5EC9"/>
    <w:rsid w:val="002C49CF"/>
    <w:rsid w:val="002F047C"/>
    <w:rsid w:val="0030338E"/>
    <w:rsid w:val="00304BDD"/>
    <w:rsid w:val="00306216"/>
    <w:rsid w:val="00307C4F"/>
    <w:rsid w:val="00312DAE"/>
    <w:rsid w:val="00315F9D"/>
    <w:rsid w:val="00321FF5"/>
    <w:rsid w:val="00322279"/>
    <w:rsid w:val="00332BDD"/>
    <w:rsid w:val="0033375D"/>
    <w:rsid w:val="003371E8"/>
    <w:rsid w:val="00344609"/>
    <w:rsid w:val="00345470"/>
    <w:rsid w:val="003613EF"/>
    <w:rsid w:val="00366FA3"/>
    <w:rsid w:val="003743A1"/>
    <w:rsid w:val="0038137D"/>
    <w:rsid w:val="00386CB0"/>
    <w:rsid w:val="003A0033"/>
    <w:rsid w:val="003A68E6"/>
    <w:rsid w:val="003B1166"/>
    <w:rsid w:val="003B7483"/>
    <w:rsid w:val="003D6CEF"/>
    <w:rsid w:val="003E22D1"/>
    <w:rsid w:val="003F135D"/>
    <w:rsid w:val="003F1C4D"/>
    <w:rsid w:val="004015B8"/>
    <w:rsid w:val="00404E1A"/>
    <w:rsid w:val="00416B44"/>
    <w:rsid w:val="00422CBA"/>
    <w:rsid w:val="00424B3B"/>
    <w:rsid w:val="004308B4"/>
    <w:rsid w:val="00434E85"/>
    <w:rsid w:val="00453EE9"/>
    <w:rsid w:val="00483C8D"/>
    <w:rsid w:val="004853E4"/>
    <w:rsid w:val="0049653A"/>
    <w:rsid w:val="004A6B32"/>
    <w:rsid w:val="004B3561"/>
    <w:rsid w:val="004C7D26"/>
    <w:rsid w:val="004E42EC"/>
    <w:rsid w:val="004E5955"/>
    <w:rsid w:val="004F31B1"/>
    <w:rsid w:val="004F396E"/>
    <w:rsid w:val="00522BFC"/>
    <w:rsid w:val="00524889"/>
    <w:rsid w:val="00532515"/>
    <w:rsid w:val="00553D1F"/>
    <w:rsid w:val="005700ED"/>
    <w:rsid w:val="00574C51"/>
    <w:rsid w:val="00575ECB"/>
    <w:rsid w:val="005847C8"/>
    <w:rsid w:val="00593F74"/>
    <w:rsid w:val="005A1484"/>
    <w:rsid w:val="005F22E2"/>
    <w:rsid w:val="005F5198"/>
    <w:rsid w:val="00601651"/>
    <w:rsid w:val="00616209"/>
    <w:rsid w:val="0062384A"/>
    <w:rsid w:val="00642AFF"/>
    <w:rsid w:val="00645297"/>
    <w:rsid w:val="0065112A"/>
    <w:rsid w:val="00654037"/>
    <w:rsid w:val="00664B0C"/>
    <w:rsid w:val="00691434"/>
    <w:rsid w:val="0069512B"/>
    <w:rsid w:val="006B072F"/>
    <w:rsid w:val="006B0AAB"/>
    <w:rsid w:val="006B1798"/>
    <w:rsid w:val="006B7F88"/>
    <w:rsid w:val="006C04B2"/>
    <w:rsid w:val="006C1220"/>
    <w:rsid w:val="006D7F24"/>
    <w:rsid w:val="006E04AF"/>
    <w:rsid w:val="006E48AE"/>
    <w:rsid w:val="006F50AE"/>
    <w:rsid w:val="007000FA"/>
    <w:rsid w:val="007005ED"/>
    <w:rsid w:val="00710868"/>
    <w:rsid w:val="007125AC"/>
    <w:rsid w:val="00714EFF"/>
    <w:rsid w:val="007220C7"/>
    <w:rsid w:val="00733DFB"/>
    <w:rsid w:val="00733F3E"/>
    <w:rsid w:val="00734E08"/>
    <w:rsid w:val="00736950"/>
    <w:rsid w:val="00745C3E"/>
    <w:rsid w:val="0074677E"/>
    <w:rsid w:val="00750294"/>
    <w:rsid w:val="00751294"/>
    <w:rsid w:val="00757CE2"/>
    <w:rsid w:val="00762CA3"/>
    <w:rsid w:val="007758F4"/>
    <w:rsid w:val="00791270"/>
    <w:rsid w:val="00795511"/>
    <w:rsid w:val="007B0E62"/>
    <w:rsid w:val="007B4DB8"/>
    <w:rsid w:val="007C78DF"/>
    <w:rsid w:val="007F502F"/>
    <w:rsid w:val="00802F24"/>
    <w:rsid w:val="00812DA7"/>
    <w:rsid w:val="0085259B"/>
    <w:rsid w:val="00854C78"/>
    <w:rsid w:val="0085735F"/>
    <w:rsid w:val="008637F3"/>
    <w:rsid w:val="008663E6"/>
    <w:rsid w:val="0088381E"/>
    <w:rsid w:val="00887EAF"/>
    <w:rsid w:val="0089596D"/>
    <w:rsid w:val="0089607D"/>
    <w:rsid w:val="008A7B73"/>
    <w:rsid w:val="008B12EA"/>
    <w:rsid w:val="008D00B7"/>
    <w:rsid w:val="008F3F80"/>
    <w:rsid w:val="00905A07"/>
    <w:rsid w:val="00913E9E"/>
    <w:rsid w:val="00917DD0"/>
    <w:rsid w:val="009279B5"/>
    <w:rsid w:val="00942EBE"/>
    <w:rsid w:val="009443C4"/>
    <w:rsid w:val="009459AF"/>
    <w:rsid w:val="0095162A"/>
    <w:rsid w:val="00954A0E"/>
    <w:rsid w:val="00956DDD"/>
    <w:rsid w:val="00960756"/>
    <w:rsid w:val="009760DE"/>
    <w:rsid w:val="009818AB"/>
    <w:rsid w:val="009841AE"/>
    <w:rsid w:val="009900B9"/>
    <w:rsid w:val="009C04C2"/>
    <w:rsid w:val="009C426C"/>
    <w:rsid w:val="009D25E1"/>
    <w:rsid w:val="009D786A"/>
    <w:rsid w:val="009E238D"/>
    <w:rsid w:val="009F1677"/>
    <w:rsid w:val="009F52DE"/>
    <w:rsid w:val="009F7583"/>
    <w:rsid w:val="00A05935"/>
    <w:rsid w:val="00A10A75"/>
    <w:rsid w:val="00A1406D"/>
    <w:rsid w:val="00A142B1"/>
    <w:rsid w:val="00A15167"/>
    <w:rsid w:val="00A15990"/>
    <w:rsid w:val="00A22A89"/>
    <w:rsid w:val="00A278B5"/>
    <w:rsid w:val="00A342C3"/>
    <w:rsid w:val="00A36FBC"/>
    <w:rsid w:val="00A42611"/>
    <w:rsid w:val="00A4398A"/>
    <w:rsid w:val="00A43B9D"/>
    <w:rsid w:val="00A450FA"/>
    <w:rsid w:val="00A56853"/>
    <w:rsid w:val="00A63E4F"/>
    <w:rsid w:val="00A65433"/>
    <w:rsid w:val="00A66A76"/>
    <w:rsid w:val="00A71CD7"/>
    <w:rsid w:val="00A776BC"/>
    <w:rsid w:val="00A80746"/>
    <w:rsid w:val="00A857FF"/>
    <w:rsid w:val="00A86919"/>
    <w:rsid w:val="00A90704"/>
    <w:rsid w:val="00AA70F1"/>
    <w:rsid w:val="00AB4517"/>
    <w:rsid w:val="00AB5B25"/>
    <w:rsid w:val="00AC297A"/>
    <w:rsid w:val="00AD1D1A"/>
    <w:rsid w:val="00AF3A70"/>
    <w:rsid w:val="00B0127B"/>
    <w:rsid w:val="00B020DC"/>
    <w:rsid w:val="00B1111B"/>
    <w:rsid w:val="00B20716"/>
    <w:rsid w:val="00B40531"/>
    <w:rsid w:val="00B55B46"/>
    <w:rsid w:val="00B64BFF"/>
    <w:rsid w:val="00B7380B"/>
    <w:rsid w:val="00B82A47"/>
    <w:rsid w:val="00B95454"/>
    <w:rsid w:val="00BA2B6D"/>
    <w:rsid w:val="00BA6D26"/>
    <w:rsid w:val="00BB25E4"/>
    <w:rsid w:val="00BB4412"/>
    <w:rsid w:val="00BD7DB2"/>
    <w:rsid w:val="00C01C4A"/>
    <w:rsid w:val="00C03478"/>
    <w:rsid w:val="00C06AD4"/>
    <w:rsid w:val="00C321CB"/>
    <w:rsid w:val="00C37431"/>
    <w:rsid w:val="00C42FF9"/>
    <w:rsid w:val="00C46089"/>
    <w:rsid w:val="00C574CA"/>
    <w:rsid w:val="00C72B38"/>
    <w:rsid w:val="00C76A34"/>
    <w:rsid w:val="00C82977"/>
    <w:rsid w:val="00C8334A"/>
    <w:rsid w:val="00C91E60"/>
    <w:rsid w:val="00CA4C48"/>
    <w:rsid w:val="00CA78FB"/>
    <w:rsid w:val="00CF485F"/>
    <w:rsid w:val="00D0697B"/>
    <w:rsid w:val="00D21962"/>
    <w:rsid w:val="00D27039"/>
    <w:rsid w:val="00D44D66"/>
    <w:rsid w:val="00D51F2C"/>
    <w:rsid w:val="00D537BC"/>
    <w:rsid w:val="00D54621"/>
    <w:rsid w:val="00D81F97"/>
    <w:rsid w:val="00DC4B21"/>
    <w:rsid w:val="00DD431E"/>
    <w:rsid w:val="00DD47BB"/>
    <w:rsid w:val="00DE2839"/>
    <w:rsid w:val="00E01ED0"/>
    <w:rsid w:val="00E05D45"/>
    <w:rsid w:val="00E13AA0"/>
    <w:rsid w:val="00E22FDF"/>
    <w:rsid w:val="00E457E2"/>
    <w:rsid w:val="00E52B0F"/>
    <w:rsid w:val="00E5305E"/>
    <w:rsid w:val="00E55142"/>
    <w:rsid w:val="00E569F0"/>
    <w:rsid w:val="00E72719"/>
    <w:rsid w:val="00E855D0"/>
    <w:rsid w:val="00EC6E94"/>
    <w:rsid w:val="00EC7DDA"/>
    <w:rsid w:val="00ED464B"/>
    <w:rsid w:val="00ED6355"/>
    <w:rsid w:val="00EF13EF"/>
    <w:rsid w:val="00EF229E"/>
    <w:rsid w:val="00EF6690"/>
    <w:rsid w:val="00F226B0"/>
    <w:rsid w:val="00F25340"/>
    <w:rsid w:val="00F441CB"/>
    <w:rsid w:val="00F54B19"/>
    <w:rsid w:val="00F55C55"/>
    <w:rsid w:val="00F71296"/>
    <w:rsid w:val="00F8288F"/>
    <w:rsid w:val="00F94ACB"/>
    <w:rsid w:val="00FA3042"/>
    <w:rsid w:val="00FA4764"/>
    <w:rsid w:val="00FA5D77"/>
    <w:rsid w:val="00FA7C07"/>
    <w:rsid w:val="00FB7D73"/>
    <w:rsid w:val="00FC7425"/>
    <w:rsid w:val="00FE586F"/>
    <w:rsid w:val="00FF1946"/>
    <w:rsid w:val="00FF3AD6"/>
    <w:rsid w:val="00FF6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9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4E08"/>
    <w:rPr>
      <w:rFonts w:ascii="Tahoma" w:hAnsi="Tahoma" w:cs="Tahoma"/>
      <w:sz w:val="16"/>
      <w:szCs w:val="16"/>
    </w:rPr>
  </w:style>
  <w:style w:type="character" w:styleId="FollowedHyperlink">
    <w:name w:val="FollowedHyperlink"/>
    <w:basedOn w:val="DefaultParagraphFont"/>
    <w:rsid w:val="005F5198"/>
    <w:rPr>
      <w:color w:val="800080"/>
      <w:u w:val="single"/>
    </w:rPr>
  </w:style>
  <w:style w:type="character" w:styleId="Hyperlink">
    <w:name w:val="Hyperlink"/>
    <w:basedOn w:val="DefaultParagraphFont"/>
    <w:rsid w:val="00F94ACB"/>
    <w:rPr>
      <w:color w:val="0000FF"/>
      <w:u w:val="single"/>
    </w:rPr>
  </w:style>
  <w:style w:type="table" w:styleId="TableGrid">
    <w:name w:val="Table Grid"/>
    <w:basedOn w:val="TableNormal"/>
    <w:rsid w:val="00F54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45470"/>
    <w:pPr>
      <w:tabs>
        <w:tab w:val="center" w:pos="4680"/>
        <w:tab w:val="right" w:pos="9360"/>
      </w:tabs>
    </w:pPr>
  </w:style>
  <w:style w:type="character" w:customStyle="1" w:styleId="HeaderChar">
    <w:name w:val="Header Char"/>
    <w:basedOn w:val="DefaultParagraphFont"/>
    <w:link w:val="Header"/>
    <w:rsid w:val="00345470"/>
    <w:rPr>
      <w:sz w:val="24"/>
      <w:szCs w:val="24"/>
    </w:rPr>
  </w:style>
  <w:style w:type="paragraph" w:styleId="Footer">
    <w:name w:val="footer"/>
    <w:basedOn w:val="Normal"/>
    <w:link w:val="FooterChar"/>
    <w:rsid w:val="00345470"/>
    <w:pPr>
      <w:tabs>
        <w:tab w:val="center" w:pos="4680"/>
        <w:tab w:val="right" w:pos="9360"/>
      </w:tabs>
    </w:pPr>
  </w:style>
  <w:style w:type="character" w:customStyle="1" w:styleId="FooterChar">
    <w:name w:val="Footer Char"/>
    <w:basedOn w:val="DefaultParagraphFont"/>
    <w:link w:val="Footer"/>
    <w:rsid w:val="00345470"/>
    <w:rPr>
      <w:sz w:val="24"/>
      <w:szCs w:val="24"/>
    </w:rPr>
  </w:style>
  <w:style w:type="paragraph" w:styleId="ListParagraph">
    <w:name w:val="List Paragraph"/>
    <w:basedOn w:val="Normal"/>
    <w:uiPriority w:val="34"/>
    <w:qFormat/>
    <w:rsid w:val="00C37431"/>
    <w:pPr>
      <w:ind w:left="720"/>
      <w:contextualSpacing/>
    </w:pPr>
  </w:style>
  <w:style w:type="character" w:styleId="CommentReference">
    <w:name w:val="annotation reference"/>
    <w:basedOn w:val="DefaultParagraphFont"/>
    <w:rsid w:val="0049653A"/>
    <w:rPr>
      <w:sz w:val="16"/>
      <w:szCs w:val="16"/>
    </w:rPr>
  </w:style>
  <w:style w:type="paragraph" w:styleId="CommentText">
    <w:name w:val="annotation text"/>
    <w:basedOn w:val="Normal"/>
    <w:link w:val="CommentTextChar"/>
    <w:rsid w:val="0049653A"/>
    <w:rPr>
      <w:sz w:val="20"/>
      <w:szCs w:val="20"/>
    </w:rPr>
  </w:style>
  <w:style w:type="character" w:customStyle="1" w:styleId="CommentTextChar">
    <w:name w:val="Comment Text Char"/>
    <w:basedOn w:val="DefaultParagraphFont"/>
    <w:link w:val="CommentText"/>
    <w:rsid w:val="0049653A"/>
  </w:style>
  <w:style w:type="paragraph" w:styleId="CommentSubject">
    <w:name w:val="annotation subject"/>
    <w:basedOn w:val="CommentText"/>
    <w:next w:val="CommentText"/>
    <w:link w:val="CommentSubjectChar"/>
    <w:rsid w:val="0049653A"/>
    <w:rPr>
      <w:b/>
      <w:bCs/>
    </w:rPr>
  </w:style>
  <w:style w:type="character" w:customStyle="1" w:styleId="CommentSubjectChar">
    <w:name w:val="Comment Subject Char"/>
    <w:basedOn w:val="CommentTextChar"/>
    <w:link w:val="CommentSubject"/>
    <w:rsid w:val="004965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9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4E08"/>
    <w:rPr>
      <w:rFonts w:ascii="Tahoma" w:hAnsi="Tahoma" w:cs="Tahoma"/>
      <w:sz w:val="16"/>
      <w:szCs w:val="16"/>
    </w:rPr>
  </w:style>
  <w:style w:type="character" w:styleId="FollowedHyperlink">
    <w:name w:val="FollowedHyperlink"/>
    <w:basedOn w:val="DefaultParagraphFont"/>
    <w:rsid w:val="005F5198"/>
    <w:rPr>
      <w:color w:val="800080"/>
      <w:u w:val="single"/>
    </w:rPr>
  </w:style>
  <w:style w:type="character" w:styleId="Hyperlink">
    <w:name w:val="Hyperlink"/>
    <w:basedOn w:val="DefaultParagraphFont"/>
    <w:rsid w:val="00F94ACB"/>
    <w:rPr>
      <w:color w:val="0000FF"/>
      <w:u w:val="single"/>
    </w:rPr>
  </w:style>
  <w:style w:type="table" w:styleId="TableGrid">
    <w:name w:val="Table Grid"/>
    <w:basedOn w:val="TableNormal"/>
    <w:rsid w:val="00F54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45470"/>
    <w:pPr>
      <w:tabs>
        <w:tab w:val="center" w:pos="4680"/>
        <w:tab w:val="right" w:pos="9360"/>
      </w:tabs>
    </w:pPr>
  </w:style>
  <w:style w:type="character" w:customStyle="1" w:styleId="HeaderChar">
    <w:name w:val="Header Char"/>
    <w:basedOn w:val="DefaultParagraphFont"/>
    <w:link w:val="Header"/>
    <w:rsid w:val="00345470"/>
    <w:rPr>
      <w:sz w:val="24"/>
      <w:szCs w:val="24"/>
    </w:rPr>
  </w:style>
  <w:style w:type="paragraph" w:styleId="Footer">
    <w:name w:val="footer"/>
    <w:basedOn w:val="Normal"/>
    <w:link w:val="FooterChar"/>
    <w:rsid w:val="00345470"/>
    <w:pPr>
      <w:tabs>
        <w:tab w:val="center" w:pos="4680"/>
        <w:tab w:val="right" w:pos="9360"/>
      </w:tabs>
    </w:pPr>
  </w:style>
  <w:style w:type="character" w:customStyle="1" w:styleId="FooterChar">
    <w:name w:val="Footer Char"/>
    <w:basedOn w:val="DefaultParagraphFont"/>
    <w:link w:val="Footer"/>
    <w:rsid w:val="00345470"/>
    <w:rPr>
      <w:sz w:val="24"/>
      <w:szCs w:val="24"/>
    </w:rPr>
  </w:style>
  <w:style w:type="paragraph" w:styleId="ListParagraph">
    <w:name w:val="List Paragraph"/>
    <w:basedOn w:val="Normal"/>
    <w:uiPriority w:val="34"/>
    <w:qFormat/>
    <w:rsid w:val="00C37431"/>
    <w:pPr>
      <w:ind w:left="720"/>
      <w:contextualSpacing/>
    </w:pPr>
  </w:style>
  <w:style w:type="character" w:styleId="CommentReference">
    <w:name w:val="annotation reference"/>
    <w:basedOn w:val="DefaultParagraphFont"/>
    <w:rsid w:val="0049653A"/>
    <w:rPr>
      <w:sz w:val="16"/>
      <w:szCs w:val="16"/>
    </w:rPr>
  </w:style>
  <w:style w:type="paragraph" w:styleId="CommentText">
    <w:name w:val="annotation text"/>
    <w:basedOn w:val="Normal"/>
    <w:link w:val="CommentTextChar"/>
    <w:rsid w:val="0049653A"/>
    <w:rPr>
      <w:sz w:val="20"/>
      <w:szCs w:val="20"/>
    </w:rPr>
  </w:style>
  <w:style w:type="character" w:customStyle="1" w:styleId="CommentTextChar">
    <w:name w:val="Comment Text Char"/>
    <w:basedOn w:val="DefaultParagraphFont"/>
    <w:link w:val="CommentText"/>
    <w:rsid w:val="0049653A"/>
  </w:style>
  <w:style w:type="paragraph" w:styleId="CommentSubject">
    <w:name w:val="annotation subject"/>
    <w:basedOn w:val="CommentText"/>
    <w:next w:val="CommentText"/>
    <w:link w:val="CommentSubjectChar"/>
    <w:rsid w:val="0049653A"/>
    <w:rPr>
      <w:b/>
      <w:bCs/>
    </w:rPr>
  </w:style>
  <w:style w:type="character" w:customStyle="1" w:styleId="CommentSubjectChar">
    <w:name w:val="Comment Subject Char"/>
    <w:basedOn w:val="CommentTextChar"/>
    <w:link w:val="CommentSubject"/>
    <w:rsid w:val="0049653A"/>
    <w:rPr>
      <w:b/>
      <w:bCs/>
    </w:rPr>
  </w:style>
</w:styles>
</file>

<file path=word/webSettings.xml><?xml version="1.0" encoding="utf-8"?>
<w:webSettings xmlns:r="http://schemas.openxmlformats.org/officeDocument/2006/relationships" xmlns:w="http://schemas.openxmlformats.org/wordprocessingml/2006/main">
  <w:divs>
    <w:div w:id="439767350">
      <w:bodyDiv w:val="1"/>
      <w:marLeft w:val="0"/>
      <w:marRight w:val="0"/>
      <w:marTop w:val="0"/>
      <w:marBottom w:val="0"/>
      <w:divBdr>
        <w:top w:val="none" w:sz="0" w:space="0" w:color="auto"/>
        <w:left w:val="none" w:sz="0" w:space="0" w:color="auto"/>
        <w:bottom w:val="none" w:sz="0" w:space="0" w:color="auto"/>
        <w:right w:val="none" w:sz="0" w:space="0" w:color="auto"/>
      </w:divBdr>
    </w:div>
    <w:div w:id="491913394">
      <w:bodyDiv w:val="1"/>
      <w:marLeft w:val="0"/>
      <w:marRight w:val="0"/>
      <w:marTop w:val="0"/>
      <w:marBottom w:val="0"/>
      <w:divBdr>
        <w:top w:val="none" w:sz="0" w:space="0" w:color="auto"/>
        <w:left w:val="none" w:sz="0" w:space="0" w:color="auto"/>
        <w:bottom w:val="none" w:sz="0" w:space="0" w:color="auto"/>
        <w:right w:val="none" w:sz="0" w:space="0" w:color="auto"/>
      </w:divBdr>
    </w:div>
    <w:div w:id="840705148">
      <w:bodyDiv w:val="1"/>
      <w:marLeft w:val="0"/>
      <w:marRight w:val="0"/>
      <w:marTop w:val="0"/>
      <w:marBottom w:val="0"/>
      <w:divBdr>
        <w:top w:val="none" w:sz="0" w:space="0" w:color="auto"/>
        <w:left w:val="none" w:sz="0" w:space="0" w:color="auto"/>
        <w:bottom w:val="none" w:sz="0" w:space="0" w:color="auto"/>
        <w:right w:val="none" w:sz="0" w:space="0" w:color="auto"/>
      </w:divBdr>
    </w:div>
    <w:div w:id="1201477109">
      <w:bodyDiv w:val="1"/>
      <w:marLeft w:val="0"/>
      <w:marRight w:val="0"/>
      <w:marTop w:val="0"/>
      <w:marBottom w:val="0"/>
      <w:divBdr>
        <w:top w:val="none" w:sz="0" w:space="0" w:color="auto"/>
        <w:left w:val="none" w:sz="0" w:space="0" w:color="auto"/>
        <w:bottom w:val="none" w:sz="0" w:space="0" w:color="auto"/>
        <w:right w:val="none" w:sz="0" w:space="0" w:color="auto"/>
      </w:divBdr>
    </w:div>
    <w:div w:id="1477330918">
      <w:bodyDiv w:val="1"/>
      <w:marLeft w:val="0"/>
      <w:marRight w:val="0"/>
      <w:marTop w:val="0"/>
      <w:marBottom w:val="0"/>
      <w:divBdr>
        <w:top w:val="none" w:sz="0" w:space="0" w:color="auto"/>
        <w:left w:val="none" w:sz="0" w:space="0" w:color="auto"/>
        <w:bottom w:val="none" w:sz="0" w:space="0" w:color="auto"/>
        <w:right w:val="none" w:sz="0" w:space="0" w:color="auto"/>
      </w:divBdr>
    </w:div>
    <w:div w:id="1727996781">
      <w:bodyDiv w:val="1"/>
      <w:marLeft w:val="0"/>
      <w:marRight w:val="0"/>
      <w:marTop w:val="0"/>
      <w:marBottom w:val="0"/>
      <w:divBdr>
        <w:top w:val="none" w:sz="0" w:space="0" w:color="auto"/>
        <w:left w:val="none" w:sz="0" w:space="0" w:color="auto"/>
        <w:bottom w:val="none" w:sz="0" w:space="0" w:color="auto"/>
        <w:right w:val="none" w:sz="0" w:space="0" w:color="auto"/>
      </w:divBdr>
    </w:div>
    <w:div w:id="2014452002">
      <w:bodyDiv w:val="1"/>
      <w:marLeft w:val="0"/>
      <w:marRight w:val="0"/>
      <w:marTop w:val="0"/>
      <w:marBottom w:val="0"/>
      <w:divBdr>
        <w:top w:val="none" w:sz="0" w:space="0" w:color="auto"/>
        <w:left w:val="none" w:sz="0" w:space="0" w:color="auto"/>
        <w:bottom w:val="none" w:sz="0" w:space="0" w:color="auto"/>
        <w:right w:val="none" w:sz="0" w:space="0" w:color="auto"/>
      </w:divBdr>
    </w:div>
    <w:div w:id="2042976836">
      <w:bodyDiv w:val="1"/>
      <w:marLeft w:val="0"/>
      <w:marRight w:val="0"/>
      <w:marTop w:val="0"/>
      <w:marBottom w:val="0"/>
      <w:divBdr>
        <w:top w:val="none" w:sz="0" w:space="0" w:color="auto"/>
        <w:left w:val="none" w:sz="0" w:space="0" w:color="auto"/>
        <w:bottom w:val="none" w:sz="0" w:space="0" w:color="auto"/>
        <w:right w:val="none" w:sz="0" w:space="0" w:color="auto"/>
      </w:divBdr>
    </w:div>
    <w:div w:id="21052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OCHE-FS\restricted\Director%20of%20Communications\Libraries\Documents\News%20Releases\News%20Releases%202012\January%202012\psilberman@ustahsbr.edu%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igheredutah.or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OCHE-FS\restricted\Director%20of%20Communications\Libraries\Documents\News%20Releases\News%20Releases%202012\January%202012\dbuhler@utahsbr.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igheredutah" TargetMode="External"/><Relationship Id="rId4" Type="http://schemas.openxmlformats.org/officeDocument/2006/relationships/webSettings" Target="webSettings.xml"/><Relationship Id="rId9" Type="http://schemas.openxmlformats.org/officeDocument/2006/relationships/hyperlink" Target="http://www.twitter.com/highereduta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UHEAA</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acovington</dc:creator>
  <cp:lastModifiedBy>Dave Buhler</cp:lastModifiedBy>
  <cp:revision>2</cp:revision>
  <cp:lastPrinted>2012-01-11T15:47:00Z</cp:lastPrinted>
  <dcterms:created xsi:type="dcterms:W3CDTF">2012-05-23T16:18:00Z</dcterms:created>
  <dcterms:modified xsi:type="dcterms:W3CDTF">2012-05-23T16:18:00Z</dcterms:modified>
</cp:coreProperties>
</file>